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before="240" w:after="24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>APROBA</w:t>
      </w:r>
      <w:r>
        <w:rPr>
          <w:sz w:val="22"/>
          <w:szCs w:val="22"/>
        </w:rPr>
        <w:t>T</w:t>
      </w:r>
    </w:p>
    <w:p>
      <w:pPr>
        <w:pStyle w:val="Normal"/>
        <w:spacing w:before="240" w:after="240"/>
        <w:rPr/>
      </w:pPr>
      <w:r>
        <w:rPr>
          <w:sz w:val="22"/>
          <w:szCs w:val="22"/>
        </w:rPr>
        <w:t xml:space="preserve">                                                                                </w:t>
      </w:r>
    </w:p>
    <w:p>
      <w:pPr>
        <w:pStyle w:val="Normal"/>
        <w:spacing w:before="240" w:after="240"/>
        <w:rPr/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rFonts w:ascii="Calibri CE" w:hAnsi="Calibri CE"/>
          <w:sz w:val="22"/>
          <w:szCs w:val="22"/>
        </w:rPr>
        <w:t>CĂTRE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/>
      </w:pPr>
      <w:r>
        <w:rPr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>APASERV SATU MARE S.A.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/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Str. </w:t>
      </w:r>
      <w:r>
        <w:rPr>
          <w:rFonts w:ascii="Calibri CE" w:hAnsi="Calibri CE"/>
          <w:sz w:val="22"/>
          <w:szCs w:val="22"/>
          <w:lang w:val="hu-HU"/>
        </w:rPr>
        <w:t>Gara Ferăstrău nr.9/A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tabs>
          <w:tab w:val="clear" w:pos="720"/>
          <w:tab w:val="left" w:pos="4140" w:leader="none"/>
        </w:tabs>
        <w:bidi w:val="0"/>
        <w:ind w:left="0" w:right="0" w:hanging="0"/>
        <w:rPr/>
      </w:pPr>
      <w:r>
        <w:rPr>
          <w:rFonts w:ascii="Calibri CE" w:hAnsi="Calibri CE"/>
          <w:sz w:val="22"/>
          <w:szCs w:val="22"/>
        </w:rPr>
        <w:t xml:space="preserve">     </w:t>
      </w:r>
      <w:r>
        <w:rPr>
          <w:rFonts w:ascii="Calibri CE" w:hAnsi="Calibri CE"/>
          <w:sz w:val="22"/>
          <w:szCs w:val="22"/>
        </w:rPr>
        <w:t>Subsemnatul(a)_________________________ domiciliat(ă) în Satu Mare, Cart._________________ Str.__________</w:t>
      </w:r>
      <w:r>
        <w:rPr>
          <w:sz w:val="22"/>
          <w:szCs w:val="22"/>
        </w:rPr>
        <w:t>________________ Nr._________ Bl.__________ Sc._______Ap.______,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 xml:space="preserve">       </w:t>
      </w:r>
      <w:r>
        <w:rPr>
          <w:rFonts w:ascii="Calibri CE" w:hAnsi="Calibri CE"/>
          <w:sz w:val="22"/>
          <w:szCs w:val="22"/>
          <w:lang w:val="ro-RO"/>
        </w:rPr>
        <w:t>Rog să-mi aprobaţi contorizarea individuală a consumului de apă rece prin montarea unui contor de branşament înaintea contorului principal şi separarea reţelei interioare (în care sens se va întocmi documentaţia tehnică necesară) la adresa :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sz w:val="22"/>
          <w:szCs w:val="22"/>
          <w:lang w:val="ro-RO"/>
        </w:rPr>
        <w:t>localitatea___________________str._________________nr._______________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 xml:space="preserve">       </w:t>
      </w:r>
      <w:r>
        <w:rPr>
          <w:rFonts w:ascii="Calibri CE" w:hAnsi="Calibri CE"/>
          <w:sz w:val="22"/>
          <w:szCs w:val="22"/>
          <w:lang w:val="ro-RO"/>
        </w:rPr>
        <w:t>Declar pe propria mea răspundere că voi achita la termen partea care îmi revine din ultimele facturi comune (pe asociaţie</w:t>
      </w:r>
      <w:r>
        <w:rPr>
          <w:sz w:val="22"/>
          <w:szCs w:val="22"/>
          <w:lang w:val="ro-RO"/>
        </w:rPr>
        <w:t>), în caz contrar voi suporta sistarea furn</w:t>
      </w:r>
      <w:r>
        <w:rPr>
          <w:rFonts w:ascii="Calibri CE" w:hAnsi="Calibri CE"/>
          <w:sz w:val="22"/>
          <w:szCs w:val="22"/>
          <w:lang w:val="ro-RO"/>
        </w:rPr>
        <w:t xml:space="preserve">izării apei potabile de către  </w:t>
      </w:r>
      <w:r>
        <w:rPr>
          <w:sz w:val="22"/>
          <w:szCs w:val="22"/>
          <w:lang w:val="ro-RO"/>
        </w:rPr>
        <w:t xml:space="preserve"> Apaserv Satu Mare SA.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/>
      </w:pPr>
      <w:r>
        <w:rPr>
          <w:sz w:val="22"/>
          <w:szCs w:val="22"/>
          <w:lang w:val="ro-RO"/>
        </w:rPr>
        <w:t xml:space="preserve">                  </w:t>
      </w:r>
      <w:r>
        <w:rPr>
          <w:sz w:val="22"/>
          <w:szCs w:val="22"/>
          <w:lang w:val="ro-RO"/>
        </w:rPr>
        <w:t>Anexez prezentei :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 xml:space="preserve">                 </w:t>
      </w:r>
      <w:r>
        <w:rPr>
          <w:rFonts w:ascii="Calibri CE" w:hAnsi="Calibri CE"/>
          <w:sz w:val="22"/>
          <w:szCs w:val="22"/>
          <w:lang w:val="ro-RO"/>
        </w:rPr>
        <w:t>- Documentaţia tehnică cu soluţia tehnică propusă.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sz w:val="22"/>
          <w:szCs w:val="22"/>
          <w:lang w:val="ro-RO"/>
        </w:rPr>
        <w:t xml:space="preserve">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 xml:space="preserve">       </w:t>
      </w:r>
      <w:r>
        <w:rPr>
          <w:rFonts w:ascii="Calibri CE" w:hAnsi="Calibri CE"/>
          <w:sz w:val="22"/>
          <w:szCs w:val="22"/>
          <w:lang w:val="ro-RO"/>
        </w:rPr>
        <w:t xml:space="preserve">Pentru încheierea contractului de branşare/racordare şi utilizare, după terminarea lucrării de </w:t>
      </w:r>
      <w:r>
        <w:rPr>
          <w:sz w:val="22"/>
          <w:szCs w:val="22"/>
          <w:lang w:val="ro-RO"/>
        </w:rPr>
        <w:t xml:space="preserve">separare se va prezenta la   Apaserv Satu Mare SA,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>Birou Contractări cu următoarele: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4140" w:leader="none"/>
        </w:tabs>
        <w:bidi w:val="0"/>
        <w:rPr>
          <w:lang w:val="ro-RO"/>
        </w:rPr>
      </w:pPr>
      <w:r>
        <w:rPr>
          <w:sz w:val="22"/>
          <w:szCs w:val="22"/>
          <w:lang w:val="ro-RO"/>
        </w:rPr>
        <w:t>Proiectul avizat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4140" w:leader="none"/>
        </w:tabs>
        <w:bidi w:val="0"/>
        <w:rPr>
          <w:lang w:val="ro-RO"/>
        </w:rPr>
      </w:pPr>
      <w:r>
        <w:rPr>
          <w:sz w:val="22"/>
          <w:szCs w:val="22"/>
          <w:lang w:val="ro-RO"/>
        </w:rPr>
        <w:t xml:space="preserve">Deviz de montare-verificare-sigilare a contorului achitat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4140" w:leader="none"/>
        </w:tabs>
        <w:bidi w:val="0"/>
        <w:rPr>
          <w:lang w:val="ro-RO"/>
        </w:rPr>
      </w:pPr>
      <w:r>
        <w:rPr>
          <w:rFonts w:ascii="Calibri CE" w:hAnsi="Calibri CE"/>
          <w:sz w:val="22"/>
          <w:szCs w:val="22"/>
          <w:lang w:val="ro-RO"/>
        </w:rPr>
        <w:t>Dovadă de la administrator cu plata la zi a cheltuielilor  comune.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ro-RO"/>
        </w:rPr>
      </w:pPr>
      <w:r>
        <w:rPr>
          <w:sz w:val="22"/>
          <w:szCs w:val="22"/>
          <w:lang w:val="ro-RO"/>
        </w:rPr>
        <w:t xml:space="preserve">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/>
      </w:pPr>
      <w:r>
        <w:rPr>
          <w:sz w:val="22"/>
          <w:szCs w:val="22"/>
          <w:lang w:val="fr-FR"/>
        </w:rPr>
        <w:t xml:space="preserve">      </w:t>
      </w:r>
      <w:r>
        <w:rPr>
          <w:sz w:val="22"/>
          <w:szCs w:val="22"/>
          <w:lang w:val="fr-FR"/>
        </w:rPr>
        <w:t>Satu Mare la</w:t>
      </w:r>
      <w:r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fr-FR"/>
        </w:rPr>
        <w:t>_______202 _</w:t>
      </w:r>
      <w:r>
        <w:rPr>
          <w:rFonts w:ascii="Calibri CE" w:hAnsi="Calibri CE"/>
          <w:sz w:val="22"/>
          <w:szCs w:val="22"/>
          <w:lang w:val="fr-FR"/>
        </w:rPr>
        <w:t xml:space="preserve">                                                                 Instalaţia interioară se           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lang w:val="fr-FR"/>
        </w:rPr>
      </w:pPr>
      <w:r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 </w:t>
      </w:r>
      <w:r>
        <w:rPr>
          <w:rFonts w:ascii="Calibri CE" w:hAnsi="Calibri CE"/>
          <w:sz w:val="22"/>
          <w:szCs w:val="22"/>
        </w:rPr>
        <w:t xml:space="preserve">va executa de către:                                       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/>
      </w:pPr>
      <w:r>
        <w:rPr>
          <w:rFonts w:ascii="Calibri CE" w:hAnsi="Calibri CE"/>
          <w:sz w:val="22"/>
          <w:szCs w:val="22"/>
        </w:rPr>
        <w:t xml:space="preserve">      </w:t>
      </w:r>
      <w:r>
        <w:rPr>
          <w:rFonts w:ascii="Calibri CE" w:hAnsi="Calibri CE"/>
          <w:sz w:val="22"/>
          <w:szCs w:val="22"/>
        </w:rPr>
        <w:t>Semnătura________________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rFonts w:ascii="Calibri CE" w:hAnsi="Calibri CE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libri CE" w:hAnsi="Calibri CE"/>
          <w:sz w:val="22"/>
          <w:szCs w:val="22"/>
        </w:rPr>
        <w:t>ASOCIAŢIA DE PROPRIETARI</w:t>
      </w:r>
    </w:p>
    <w:p>
      <w:pPr>
        <w:pStyle w:val="Normal"/>
        <w:bidi w:val="0"/>
        <w:ind w:left="0" w:right="0" w:hanging="0"/>
        <w:rPr/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Confirm ca solicitantul nu are datorii   </w:t>
      </w:r>
      <w:r>
        <w:rPr>
          <w:rFonts w:ascii="Calibri CE" w:hAnsi="Calibri CE"/>
          <w:sz w:val="22"/>
          <w:szCs w:val="22"/>
        </w:rPr>
        <w:t xml:space="preserve">faţă de asociaţie         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  <w:tab w:val="left" w:pos="4140" w:leader="none"/>
        </w:tabs>
        <w:bidi w:val="0"/>
        <w:spacing w:lineRule="auto" w:line="240"/>
        <w:ind w:left="0" w:right="0" w:hanging="0"/>
        <w:rPr/>
      </w:pPr>
      <w:r>
        <w:rPr>
          <w:b w:val="false"/>
          <w:sz w:val="22"/>
          <w:szCs w:val="22"/>
        </w:rPr>
        <w:t xml:space="preserve">                                                        </w:t>
      </w:r>
      <w:r>
        <w:rPr>
          <w:b w:val="false"/>
          <w:sz w:val="22"/>
          <w:szCs w:val="22"/>
        </w:rPr>
        <w:t>Administrator: Numele prenumele________________</w:t>
      </w:r>
    </w:p>
    <w:p>
      <w:pPr>
        <w:pStyle w:val="Normal"/>
        <w:bidi w:val="0"/>
        <w:spacing w:lineRule="auto" w:line="240"/>
        <w:ind w:left="0" w:right="0" w:hanging="0"/>
        <w:rPr/>
      </w:pPr>
      <w:r>
        <w:rPr>
          <w:rFonts w:ascii="Calibri CE" w:hAnsi="Calibri CE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 CE" w:hAnsi="Calibri CE"/>
          <w:sz w:val="22"/>
          <w:szCs w:val="22"/>
        </w:rPr>
        <w:t xml:space="preserve">Semnătura , ştampila __________________    </w:t>
      </w:r>
    </w:p>
    <w:p>
      <w:pPr>
        <w:pStyle w:val="Normal"/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/>
          <w:sz w:val="22"/>
          <w:szCs w:val="22"/>
          <w:lang w:val="ro-RO"/>
        </w:rPr>
        <w:t>Cod:PO-04-E</w:t>
      </w:r>
      <w:r>
        <w:rPr>
          <w:rFonts w:cs="Arial"/>
          <w:color w:val="000000"/>
          <w:sz w:val="22"/>
          <w:szCs w:val="22"/>
          <w:lang w:val="ro-RO"/>
        </w:rPr>
        <w:t>d</w:t>
      </w:r>
      <w:r>
        <w:rPr>
          <w:rFonts w:cs="Arial"/>
          <w:sz w:val="22"/>
          <w:szCs w:val="22"/>
          <w:lang w:val="ro-RO"/>
        </w:rPr>
        <w:t>3-R1-F6</w:t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 C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50E8E0B1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1273810" cy="38227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320" cy="381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6665" cy="138430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40" cy="137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85pt;height:10.8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97" y="0"/>
              <wp:lineTo x="-156" y="15384"/>
              <wp:lineTo x="-156" y="20070"/>
              <wp:lineTo x="21364" y="20070"/>
              <wp:lineTo x="21364" y="0"/>
              <wp:lineTo x="197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decimal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宋体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ing1Char">
    <w:name w:val="Heading 1 Char"/>
    <w:basedOn w:val="DefaultParagraphFont"/>
    <w:qFormat/>
    <w:rPr>
      <w:b/>
      <w:sz w:val="36"/>
    </w:rPr>
  </w:style>
  <w:style w:type="character" w:styleId="BodyTextChar">
    <w:name w:val="Body Text Char"/>
    <w:basedOn w:val="DefaultParagraphFont"/>
    <w:qFormat/>
    <w:rPr>
      <w:sz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LibreOffice/6.2.5.2$Windows_x86 LibreOffice_project/1ec314fa52f458adc18c4f025c545a4e8b22c159</Application>
  <Pages>1</Pages>
  <Words>222</Words>
  <Characters>1511</Characters>
  <CharactersWithSpaces>2778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2021-11-22T13:05:41Z</cp:lastPrinted>
  <dcterms:modified xsi:type="dcterms:W3CDTF">2021-11-22T13:05:52Z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